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7417E7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19.12</w:t>
      </w:r>
      <w:r w:rsidR="008C4A54">
        <w:rPr>
          <w:sz w:val="22"/>
          <w:szCs w:val="22"/>
        </w:rPr>
        <w:t>.2017</w:t>
      </w:r>
      <w:r w:rsidR="007905AD">
        <w:rPr>
          <w:sz w:val="22"/>
          <w:szCs w:val="22"/>
        </w:rPr>
        <w:t xml:space="preserve">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8C4A54">
        <w:rPr>
          <w:sz w:val="22"/>
          <w:szCs w:val="22"/>
        </w:rPr>
        <w:t>1 2017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5817D1">
      <w:pPr>
        <w:rPr>
          <w:sz w:val="22"/>
          <w:szCs w:val="22"/>
        </w:rPr>
      </w:pPr>
    </w:p>
    <w:p w:rsidR="005817D1" w:rsidRDefault="005817D1" w:rsidP="005817D1">
      <w:pPr>
        <w:jc w:val="center"/>
        <w:rPr>
          <w:b/>
        </w:rPr>
      </w:pPr>
    </w:p>
    <w:p w:rsidR="005817D1" w:rsidRPr="00501D21" w:rsidRDefault="005817D1" w:rsidP="005817D1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 xml:space="preserve">Zadanie </w:t>
      </w:r>
      <w:r w:rsidR="002746C2">
        <w:rPr>
          <w:rFonts w:eastAsia="Calibri"/>
          <w:b/>
        </w:rPr>
        <w:t>4:  Dostawa nabiału</w:t>
      </w:r>
    </w:p>
    <w:p w:rsidR="005817D1" w:rsidRPr="00501D21" w:rsidRDefault="005817D1" w:rsidP="005817D1"/>
    <w:p w:rsidR="005817D1" w:rsidRPr="00501D21" w:rsidRDefault="005817D1" w:rsidP="005817D1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2746C2" w:rsidRDefault="002746C2" w:rsidP="002746C2">
      <w:pPr>
        <w:jc w:val="center"/>
        <w:rPr>
          <w:b/>
        </w:rPr>
      </w:pPr>
      <w:bookmarkStart w:id="0" w:name="_GoBack"/>
      <w:r>
        <w:rPr>
          <w:b/>
        </w:rPr>
        <w:t xml:space="preserve">Firma  Handlowa „STARMLECZ” </w:t>
      </w:r>
    </w:p>
    <w:p w:rsidR="002746C2" w:rsidRDefault="002746C2" w:rsidP="002746C2">
      <w:pPr>
        <w:jc w:val="center"/>
        <w:rPr>
          <w:b/>
        </w:rPr>
      </w:pPr>
      <w:r>
        <w:rPr>
          <w:b/>
        </w:rPr>
        <w:t>Tkaczuk Adam</w:t>
      </w:r>
    </w:p>
    <w:p w:rsidR="005817D1" w:rsidRPr="002746C2" w:rsidRDefault="002746C2" w:rsidP="002746C2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2746C2">
        <w:rPr>
          <w:rFonts w:ascii="Times New Roman" w:hAnsi="Times New Roman" w:cs="Times New Roman"/>
          <w:b/>
          <w:sz w:val="20"/>
          <w:szCs w:val="20"/>
        </w:rPr>
        <w:t>ul. Zgodna 4 b; 27-200 Starachowice</w:t>
      </w:r>
      <w:bookmarkEnd w:id="0"/>
    </w:p>
    <w:p w:rsidR="005817D1" w:rsidRPr="00501D21" w:rsidRDefault="005817D1" w:rsidP="005817D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5817D1" w:rsidRPr="00501D21" w:rsidRDefault="005817D1" w:rsidP="005817D1">
      <w:pPr>
        <w:jc w:val="both"/>
      </w:pPr>
    </w:p>
    <w:p w:rsidR="005817D1" w:rsidRPr="00501D21" w:rsidRDefault="005817D1" w:rsidP="005817D1">
      <w:pPr>
        <w:ind w:firstLine="708"/>
        <w:jc w:val="both"/>
      </w:pPr>
      <w:r w:rsidRPr="00501D21">
        <w:t xml:space="preserve"> Jednocześnie informuję, że w przedmiotowym postępowaniu, zostały złożone dwie oferty. </w:t>
      </w:r>
    </w:p>
    <w:tbl>
      <w:tblPr>
        <w:tblStyle w:val="Tabela-Siatka"/>
        <w:tblW w:w="10745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2268"/>
        <w:gridCol w:w="2415"/>
      </w:tblGrid>
      <w:tr w:rsidR="005817D1" w:rsidRPr="00501D21" w:rsidTr="002746C2">
        <w:trPr>
          <w:trHeight w:val="518"/>
        </w:trPr>
        <w:tc>
          <w:tcPr>
            <w:tcW w:w="640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169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 w terminie</w:t>
            </w:r>
          </w:p>
        </w:tc>
        <w:tc>
          <w:tcPr>
            <w:tcW w:w="2268" w:type="dxa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  <w:p w:rsidR="005817D1" w:rsidRPr="00501D21" w:rsidRDefault="005817D1" w:rsidP="00792180">
            <w:pPr>
              <w:jc w:val="center"/>
              <w:rPr>
                <w:b/>
              </w:rPr>
            </w:pPr>
          </w:p>
          <w:p w:rsidR="005817D1" w:rsidRPr="00501D21" w:rsidRDefault="005817D1" w:rsidP="00792180">
            <w:pPr>
              <w:jc w:val="center"/>
              <w:rPr>
                <w:b/>
              </w:rPr>
            </w:pPr>
          </w:p>
          <w:p w:rsidR="005817D1" w:rsidRPr="00501D21" w:rsidRDefault="005817D1" w:rsidP="00792180">
            <w:pPr>
              <w:jc w:val="center"/>
              <w:rPr>
                <w:b/>
              </w:rPr>
            </w:pPr>
            <w:r w:rsidRPr="00501D21">
              <w:rPr>
                <w:b/>
              </w:rPr>
              <w:t>Łączna liczba punktów</w:t>
            </w:r>
          </w:p>
        </w:tc>
      </w:tr>
      <w:tr w:rsidR="005817D1" w:rsidRPr="00501D21" w:rsidTr="002746C2">
        <w:trPr>
          <w:trHeight w:val="517"/>
        </w:trPr>
        <w:tc>
          <w:tcPr>
            <w:tcW w:w="640" w:type="dxa"/>
            <w:vMerge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</w:tcPr>
          <w:p w:rsidR="005817D1" w:rsidRPr="00501D21" w:rsidRDefault="005817D1" w:rsidP="0079218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817D1" w:rsidRPr="00501D21" w:rsidRDefault="005817D1" w:rsidP="00792180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  <w:tc>
          <w:tcPr>
            <w:tcW w:w="2415" w:type="dxa"/>
            <w:vMerge/>
          </w:tcPr>
          <w:p w:rsidR="005817D1" w:rsidRPr="00501D21" w:rsidRDefault="005817D1" w:rsidP="00792180">
            <w:pPr>
              <w:jc w:val="center"/>
              <w:rPr>
                <w:rFonts w:eastAsia="Calibri"/>
                <w:b/>
              </w:rPr>
            </w:pPr>
          </w:p>
        </w:tc>
      </w:tr>
      <w:tr w:rsidR="005817D1" w:rsidRPr="00501D21" w:rsidTr="002746C2">
        <w:tc>
          <w:tcPr>
            <w:tcW w:w="640" w:type="dxa"/>
          </w:tcPr>
          <w:p w:rsidR="005817D1" w:rsidRPr="00501D21" w:rsidRDefault="005817D1" w:rsidP="00792180">
            <w:pPr>
              <w:jc w:val="center"/>
            </w:pPr>
            <w:r w:rsidRPr="00501D21">
              <w:t>1</w:t>
            </w:r>
          </w:p>
        </w:tc>
        <w:tc>
          <w:tcPr>
            <w:tcW w:w="1169" w:type="dxa"/>
          </w:tcPr>
          <w:p w:rsidR="005817D1" w:rsidRPr="00501D21" w:rsidRDefault="005817D1" w:rsidP="00792180">
            <w:pPr>
              <w:jc w:val="center"/>
            </w:pPr>
          </w:p>
          <w:p w:rsidR="005817D1" w:rsidRPr="00501D21" w:rsidRDefault="005817D1" w:rsidP="00792180">
            <w:pPr>
              <w:jc w:val="center"/>
            </w:pPr>
          </w:p>
          <w:p w:rsidR="005817D1" w:rsidRPr="00501D21" w:rsidRDefault="005817D1" w:rsidP="00792180">
            <w:pPr>
              <w:jc w:val="center"/>
            </w:pPr>
          </w:p>
          <w:p w:rsidR="005817D1" w:rsidRPr="00501D21" w:rsidRDefault="005817D1" w:rsidP="00792180">
            <w:pPr>
              <w:jc w:val="center"/>
            </w:pPr>
            <w:r w:rsidRPr="00501D21">
              <w:t>Oferta Nr 1</w:t>
            </w:r>
          </w:p>
        </w:tc>
        <w:tc>
          <w:tcPr>
            <w:tcW w:w="4253" w:type="dxa"/>
          </w:tcPr>
          <w:p w:rsidR="002746C2" w:rsidRPr="00501D21" w:rsidRDefault="002746C2" w:rsidP="002746C2">
            <w:pPr>
              <w:jc w:val="both"/>
            </w:pPr>
          </w:p>
          <w:p w:rsidR="005817D1" w:rsidRPr="002C4F19" w:rsidRDefault="002746C2" w:rsidP="002C4F1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746C2">
              <w:rPr>
                <w:rFonts w:eastAsiaTheme="minorHAnsi"/>
                <w:lang w:eastAsia="en-US"/>
              </w:rPr>
              <w:t xml:space="preserve">Firma  Handlowa „STARMLECZ” </w:t>
            </w:r>
            <w:r w:rsidR="002C4F19">
              <w:rPr>
                <w:rFonts w:eastAsiaTheme="minorHAnsi"/>
                <w:lang w:eastAsia="en-US"/>
              </w:rPr>
              <w:t xml:space="preserve">                           </w:t>
            </w:r>
            <w:r w:rsidRPr="002746C2">
              <w:rPr>
                <w:rFonts w:eastAsiaTheme="minorHAnsi"/>
                <w:lang w:eastAsia="en-US"/>
              </w:rPr>
              <w:t>Tkaczuk Adam</w:t>
            </w:r>
            <w:r w:rsidR="002C4F19">
              <w:rPr>
                <w:rFonts w:eastAsiaTheme="minorHAnsi"/>
                <w:lang w:eastAsia="en-US"/>
              </w:rPr>
              <w:t xml:space="preserve">                                                                             </w:t>
            </w:r>
            <w:r w:rsidRPr="002746C2">
              <w:rPr>
                <w:rFonts w:eastAsiaTheme="minorHAnsi"/>
                <w:lang w:eastAsia="en-US"/>
              </w:rPr>
              <w:t>ul. Zgodna 4 b; 27-200 Starachowice</w:t>
            </w:r>
          </w:p>
        </w:tc>
        <w:tc>
          <w:tcPr>
            <w:tcW w:w="2268" w:type="dxa"/>
          </w:tcPr>
          <w:p w:rsidR="005817D1" w:rsidRPr="00501D21" w:rsidRDefault="005817D1" w:rsidP="00792180">
            <w:pPr>
              <w:jc w:val="center"/>
            </w:pPr>
          </w:p>
          <w:p w:rsidR="005817D1" w:rsidRPr="00501D21" w:rsidRDefault="005817D1" w:rsidP="00792180">
            <w:pPr>
              <w:jc w:val="center"/>
            </w:pPr>
          </w:p>
          <w:p w:rsidR="005817D1" w:rsidRPr="00501D21" w:rsidRDefault="002C4F19" w:rsidP="00792180">
            <w:pPr>
              <w:jc w:val="center"/>
            </w:pPr>
            <w:r>
              <w:t>100,00</w:t>
            </w:r>
            <w:r w:rsidR="005817D1" w:rsidRPr="00501D21">
              <w:t xml:space="preserve"> pkt</w:t>
            </w:r>
          </w:p>
          <w:p w:rsidR="005817D1" w:rsidRPr="00501D21" w:rsidRDefault="005817D1" w:rsidP="00792180"/>
        </w:tc>
        <w:tc>
          <w:tcPr>
            <w:tcW w:w="2415" w:type="dxa"/>
          </w:tcPr>
          <w:p w:rsidR="005817D1" w:rsidRPr="00501D21" w:rsidRDefault="005817D1" w:rsidP="00792180">
            <w:pPr>
              <w:jc w:val="both"/>
            </w:pPr>
          </w:p>
          <w:p w:rsidR="005817D1" w:rsidRPr="00501D21" w:rsidRDefault="005817D1" w:rsidP="00792180">
            <w:pPr>
              <w:jc w:val="both"/>
            </w:pPr>
          </w:p>
          <w:p w:rsidR="005817D1" w:rsidRPr="00501D21" w:rsidRDefault="002C4F19" w:rsidP="00792180">
            <w:pPr>
              <w:jc w:val="both"/>
            </w:pPr>
            <w:r>
              <w:t>100,00</w:t>
            </w:r>
            <w:r w:rsidR="005817D1" w:rsidRPr="00501D21">
              <w:t xml:space="preserve">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746C2"/>
    <w:rsid w:val="002C4F19"/>
    <w:rsid w:val="004773C1"/>
    <w:rsid w:val="004D04B3"/>
    <w:rsid w:val="005817D1"/>
    <w:rsid w:val="005A5DB9"/>
    <w:rsid w:val="007417E7"/>
    <w:rsid w:val="007645F4"/>
    <w:rsid w:val="007905AD"/>
    <w:rsid w:val="00873EDD"/>
    <w:rsid w:val="008C4A54"/>
    <w:rsid w:val="00925BE9"/>
    <w:rsid w:val="00BE1A4E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d">
    <w:name w:val="hd"/>
    <w:basedOn w:val="Domylnaczcionkaakapitu"/>
    <w:rsid w:val="00274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12</cp:revision>
  <cp:lastPrinted>2016-12-19T10:41:00Z</cp:lastPrinted>
  <dcterms:created xsi:type="dcterms:W3CDTF">2016-11-25T07:37:00Z</dcterms:created>
  <dcterms:modified xsi:type="dcterms:W3CDTF">2017-12-14T09:56:00Z</dcterms:modified>
</cp:coreProperties>
</file>